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60" w:rsidRPr="00EF580F" w:rsidRDefault="000E2002" w:rsidP="00D0467D">
      <w:pPr>
        <w:pStyle w:val="Title"/>
      </w:pPr>
      <w:r>
        <w:t>Western Forest Economists 2021 Meeting</w:t>
      </w:r>
    </w:p>
    <w:p w:rsidR="00E87680" w:rsidRPr="00973C2C" w:rsidRDefault="000E2002" w:rsidP="00973C2C">
      <w:pPr>
        <w:pStyle w:val="Heading1"/>
      </w:pPr>
      <w:r>
        <w:t>WFE Virtual Gathering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:rsidTr="004D4194">
        <w:tc>
          <w:tcPr>
            <w:tcW w:w="2372" w:type="dxa"/>
            <w:tcMar>
              <w:right w:w="58" w:type="dxa"/>
            </w:tcMar>
            <w:vAlign w:val="center"/>
          </w:tcPr>
          <w:p w:rsidR="00B060E9" w:rsidRPr="00093B54" w:rsidRDefault="000E2002" w:rsidP="000E2002">
            <w:r>
              <w:t>June 8 &amp; 15, 2021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B060E9" w:rsidRPr="000E2002" w:rsidRDefault="000E2002" w:rsidP="000E2002">
            <w:pPr>
              <w:rPr>
                <w:i/>
              </w:rPr>
            </w:pPr>
            <w:r>
              <w:t>Tuesday Seminar Series (</w:t>
            </w:r>
            <w:r>
              <w:rPr>
                <w:i/>
              </w:rPr>
              <w:t>all times in Pacific Standard Time)</w:t>
            </w:r>
          </w:p>
        </w:tc>
      </w:tr>
    </w:tbl>
    <w:p w:rsidR="00E801C4" w:rsidRPr="00E801C4" w:rsidRDefault="000E2002" w:rsidP="00973C2C">
      <w:pPr>
        <w:pStyle w:val="Heading1"/>
      </w:pPr>
      <w:r>
        <w:t>Tuesday, June 8th</w:t>
      </w:r>
    </w:p>
    <w:tbl>
      <w:tblPr>
        <w:tblStyle w:val="TableGrid"/>
        <w:tblW w:w="51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2"/>
        <w:gridCol w:w="7347"/>
      </w:tblGrid>
      <w:tr w:rsidR="00093B54" w:rsidTr="000E2002">
        <w:tc>
          <w:tcPr>
            <w:tcW w:w="2372" w:type="dxa"/>
            <w:tcMar>
              <w:right w:w="58" w:type="dxa"/>
            </w:tcMar>
          </w:tcPr>
          <w:p w:rsidR="00093B54" w:rsidRPr="00093B54" w:rsidRDefault="000E2002" w:rsidP="000E2002">
            <w:r>
              <w:t>9:00 am to 9:10 am</w:t>
            </w:r>
          </w:p>
        </w:tc>
        <w:tc>
          <w:tcPr>
            <w:tcW w:w="7347" w:type="dxa"/>
            <w:tcMar>
              <w:left w:w="58" w:type="dxa"/>
            </w:tcMar>
            <w:vAlign w:val="center"/>
          </w:tcPr>
          <w:p w:rsidR="00093B54" w:rsidRDefault="0012523E" w:rsidP="000E2002">
            <w:r>
              <w:t>Hello and Welcome to WFE 2021</w:t>
            </w:r>
            <w:r w:rsidR="000E2002">
              <w:t xml:space="preserve"> – Kate Marcille </w:t>
            </w:r>
          </w:p>
          <w:p w:rsidR="000E2002" w:rsidRPr="00093B54" w:rsidRDefault="000E2002" w:rsidP="000E2002"/>
        </w:tc>
      </w:tr>
      <w:tr w:rsidR="00093B54" w:rsidTr="000E2002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0E2002" w:rsidP="000E2002">
            <w:r>
              <w:t>9:10 am to 9:50 am</w:t>
            </w:r>
          </w:p>
        </w:tc>
        <w:tc>
          <w:tcPr>
            <w:tcW w:w="7347" w:type="dxa"/>
            <w:tcMar>
              <w:left w:w="58" w:type="dxa"/>
            </w:tcMar>
            <w:vAlign w:val="center"/>
          </w:tcPr>
          <w:p w:rsidR="004908C5" w:rsidRPr="000E2002" w:rsidRDefault="000E2002" w:rsidP="004908C5">
            <w:pPr>
              <w:rPr>
                <w:b/>
              </w:rPr>
            </w:pPr>
            <w:r>
              <w:rPr>
                <w:b/>
              </w:rPr>
              <w:t xml:space="preserve">Applications of economics to wildfire management – a review </w:t>
            </w:r>
          </w:p>
          <w:p w:rsidR="004908C5" w:rsidRPr="000E2002" w:rsidRDefault="000E2002" w:rsidP="00C71056">
            <w:pPr>
              <w:pStyle w:val="Companyname"/>
              <w:rPr>
                <w:b w:val="0"/>
              </w:rPr>
            </w:pPr>
            <w:r w:rsidRPr="000E2002">
              <w:rPr>
                <w:b w:val="0"/>
              </w:rPr>
              <w:t>Jude Bayham, Colorado State University</w:t>
            </w:r>
          </w:p>
          <w:p w:rsidR="000E2002" w:rsidRPr="000E2002" w:rsidRDefault="000E2002" w:rsidP="000E2002">
            <w:pPr>
              <w:pStyle w:val="Companyname"/>
              <w:rPr>
                <w:b w:val="0"/>
              </w:rPr>
            </w:pPr>
            <w:r w:rsidRPr="000E2002">
              <w:rPr>
                <w:b w:val="0"/>
              </w:rPr>
              <w:t>Jon</w:t>
            </w:r>
            <w:r w:rsidR="00D3113A">
              <w:rPr>
                <w:b w:val="0"/>
              </w:rPr>
              <w:t>athan</w:t>
            </w:r>
            <w:r w:rsidRPr="000E2002">
              <w:rPr>
                <w:b w:val="0"/>
              </w:rPr>
              <w:t xml:space="preserve"> Yoder, Washington State University</w:t>
            </w:r>
          </w:p>
        </w:tc>
      </w:tr>
      <w:tr w:rsidR="00093B54" w:rsidTr="000E2002">
        <w:tc>
          <w:tcPr>
            <w:tcW w:w="2372" w:type="dxa"/>
            <w:tcMar>
              <w:right w:w="58" w:type="dxa"/>
            </w:tcMar>
          </w:tcPr>
          <w:p w:rsidR="00093B54" w:rsidRPr="00093B54" w:rsidRDefault="000E2002" w:rsidP="000E2002">
            <w:r>
              <w:t>9:50 am to 10:00 am</w:t>
            </w:r>
          </w:p>
        </w:tc>
        <w:tc>
          <w:tcPr>
            <w:tcW w:w="7347" w:type="dxa"/>
            <w:tcMar>
              <w:left w:w="58" w:type="dxa"/>
            </w:tcMar>
            <w:vAlign w:val="bottom"/>
          </w:tcPr>
          <w:sdt>
            <w:sdtPr>
              <w:alias w:val="Break:"/>
              <w:tag w:val="Break:"/>
              <w:id w:val="1664273287"/>
              <w:placeholder>
                <w:docPart w:val="678EC4622B7F4EB880383B8DD0F48C11"/>
              </w:placeholder>
              <w:temporary/>
              <w:showingPlcHdr/>
              <w15:appearance w15:val="hidden"/>
            </w:sdtPr>
            <w:sdtEndPr/>
            <w:sdtContent>
              <w:p w:rsidR="000E2002" w:rsidRPr="00093B54" w:rsidRDefault="00293816" w:rsidP="000E2002">
                <w:r w:rsidRPr="00093B54">
                  <w:t>Break</w:t>
                </w:r>
              </w:p>
            </w:sdtContent>
          </w:sdt>
        </w:tc>
      </w:tr>
      <w:tr w:rsidR="00093B54" w:rsidTr="000E2002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0E2002" w:rsidP="000E2002">
            <w:r>
              <w:t>10:00 am to 10:40 am</w:t>
            </w:r>
          </w:p>
        </w:tc>
        <w:tc>
          <w:tcPr>
            <w:tcW w:w="7347" w:type="dxa"/>
            <w:tcMar>
              <w:left w:w="58" w:type="dxa"/>
            </w:tcMar>
            <w:vAlign w:val="center"/>
          </w:tcPr>
          <w:p w:rsidR="000E2002" w:rsidRDefault="000E2002" w:rsidP="000E2002">
            <w:pPr>
              <w:rPr>
                <w:rStyle w:val="Strong"/>
              </w:rPr>
            </w:pPr>
          </w:p>
          <w:p w:rsidR="00093B54" w:rsidRDefault="000E2002" w:rsidP="000E2002">
            <w:pPr>
              <w:rPr>
                <w:rStyle w:val="Strong"/>
              </w:rPr>
            </w:pPr>
            <w:r>
              <w:rPr>
                <w:rStyle w:val="Strong"/>
              </w:rPr>
              <w:t>Real price appreciation forecast tool</w:t>
            </w:r>
            <w:r w:rsidR="0012523E">
              <w:rPr>
                <w:rStyle w:val="Strong"/>
              </w:rPr>
              <w:t>:</w:t>
            </w:r>
            <w:r>
              <w:rPr>
                <w:rStyle w:val="Strong"/>
              </w:rPr>
              <w:t xml:space="preserve"> </w:t>
            </w:r>
            <w:r w:rsidR="0012523E">
              <w:rPr>
                <w:rStyle w:val="Strong"/>
              </w:rPr>
              <w:t>a</w:t>
            </w:r>
            <w:r>
              <w:rPr>
                <w:rStyle w:val="Strong"/>
              </w:rPr>
              <w:t>nalysis of the Western Washington delivered log market</w:t>
            </w:r>
          </w:p>
          <w:p w:rsidR="000E2002" w:rsidRPr="000E2002" w:rsidRDefault="0051039E" w:rsidP="000E2002">
            <w:pPr>
              <w:rPr>
                <w:rFonts w:cs="Arial"/>
                <w:b/>
              </w:rPr>
            </w:pPr>
            <w:r>
              <w:rPr>
                <w:rStyle w:val="Strong"/>
                <w:b w:val="0"/>
              </w:rPr>
              <w:t>William E. Schlosser</w:t>
            </w:r>
            <w:r w:rsidR="000E2002" w:rsidRPr="000E2002">
              <w:rPr>
                <w:rStyle w:val="Strong"/>
                <w:b w:val="0"/>
              </w:rPr>
              <w:t>,</w:t>
            </w:r>
            <w:r>
              <w:rPr>
                <w:rStyle w:val="Strong"/>
                <w:b w:val="0"/>
              </w:rPr>
              <w:t xml:space="preserve"> Ph.D.</w:t>
            </w:r>
            <w:r w:rsidR="000E2002" w:rsidRPr="000E2002">
              <w:rPr>
                <w:rStyle w:val="Strong"/>
                <w:b w:val="0"/>
              </w:rPr>
              <w:t xml:space="preserve"> Washington State University</w:t>
            </w:r>
          </w:p>
        </w:tc>
      </w:tr>
      <w:tr w:rsidR="00093B54" w:rsidTr="000E2002">
        <w:tc>
          <w:tcPr>
            <w:tcW w:w="2372" w:type="dxa"/>
            <w:tcMar>
              <w:right w:w="58" w:type="dxa"/>
            </w:tcMar>
          </w:tcPr>
          <w:p w:rsidR="00093B54" w:rsidRPr="00093B54" w:rsidRDefault="000E2002" w:rsidP="000E2002">
            <w:r>
              <w:t>10:40 am to 10:50 am</w:t>
            </w:r>
          </w:p>
        </w:tc>
        <w:tc>
          <w:tcPr>
            <w:tcW w:w="7347" w:type="dxa"/>
            <w:tcMar>
              <w:left w:w="58" w:type="dxa"/>
            </w:tcMar>
            <w:vAlign w:val="center"/>
          </w:tcPr>
          <w:p w:rsidR="000E2002" w:rsidRDefault="000E2002" w:rsidP="000E2002">
            <w:r>
              <w:t>Break</w:t>
            </w:r>
          </w:p>
          <w:p w:rsidR="000E2002" w:rsidRPr="0036556E" w:rsidRDefault="000E2002" w:rsidP="000E2002"/>
        </w:tc>
      </w:tr>
      <w:tr w:rsidR="00093B54" w:rsidTr="000E2002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0E2002" w:rsidP="000E2002">
            <w:r>
              <w:t>10:50 am to 11:30 am</w:t>
            </w:r>
          </w:p>
        </w:tc>
        <w:tc>
          <w:tcPr>
            <w:tcW w:w="7347" w:type="dxa"/>
            <w:tcMar>
              <w:left w:w="58" w:type="dxa"/>
            </w:tcMar>
            <w:vAlign w:val="center"/>
          </w:tcPr>
          <w:p w:rsidR="00093B54" w:rsidRPr="00C35000" w:rsidRDefault="000E2002" w:rsidP="0036556E">
            <w:pPr>
              <w:rPr>
                <w:rFonts w:cs="Arial"/>
              </w:rPr>
            </w:pPr>
            <w:r>
              <w:rPr>
                <w:rFonts w:cs="Arial"/>
              </w:rPr>
              <w:t>Group discussion, questions and socializing</w:t>
            </w:r>
          </w:p>
        </w:tc>
      </w:tr>
    </w:tbl>
    <w:p w:rsidR="00E801C4" w:rsidRPr="00D3753C" w:rsidRDefault="000E2002" w:rsidP="00973C2C">
      <w:pPr>
        <w:pStyle w:val="Heading1"/>
      </w:pPr>
      <w:r>
        <w:t>Tuesday, June 15th</w:t>
      </w:r>
    </w:p>
    <w:tbl>
      <w:tblPr>
        <w:tblStyle w:val="TableGrid"/>
        <w:tblW w:w="53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2"/>
        <w:gridCol w:w="7709"/>
      </w:tblGrid>
      <w:tr w:rsidR="00093B54" w:rsidTr="009E3840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0E2002" w:rsidP="000E2002">
            <w:r>
              <w:t>2:00 pm to 2:10 pm</w:t>
            </w:r>
          </w:p>
        </w:tc>
        <w:tc>
          <w:tcPr>
            <w:tcW w:w="7709" w:type="dxa"/>
            <w:tcMar>
              <w:left w:w="58" w:type="dxa"/>
            </w:tcMar>
            <w:vAlign w:val="center"/>
          </w:tcPr>
          <w:p w:rsidR="000E2002" w:rsidRPr="00093B54" w:rsidRDefault="000E2002" w:rsidP="0012523E">
            <w:r>
              <w:t>Welcome back and WFE 2022</w:t>
            </w:r>
            <w:r w:rsidR="0012523E">
              <w:t xml:space="preserve"> preview</w:t>
            </w:r>
            <w:r>
              <w:t xml:space="preserve"> – Mindy Crandall</w:t>
            </w:r>
          </w:p>
        </w:tc>
      </w:tr>
      <w:tr w:rsidR="00093B54" w:rsidTr="009E3840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0E2002" w:rsidP="000E2002">
            <w:r>
              <w:t>2:10 pm to 2:50 pm</w:t>
            </w:r>
          </w:p>
        </w:tc>
        <w:tc>
          <w:tcPr>
            <w:tcW w:w="7709" w:type="dxa"/>
            <w:tcMar>
              <w:left w:w="58" w:type="dxa"/>
            </w:tcMar>
            <w:vAlign w:val="center"/>
          </w:tcPr>
          <w:p w:rsidR="000E2002" w:rsidRDefault="000E2002" w:rsidP="0036556E">
            <w:pPr>
              <w:rPr>
                <w:rFonts w:cs="Arial"/>
                <w:b/>
              </w:rPr>
            </w:pPr>
          </w:p>
          <w:p w:rsidR="00093B54" w:rsidRDefault="000E2002" w:rsidP="003655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 investigation of log prices in the U.S. Pacific Northwest</w:t>
            </w:r>
          </w:p>
          <w:p w:rsidR="000E2002" w:rsidRPr="000E2002" w:rsidRDefault="000E2002" w:rsidP="000E2002">
            <w:pPr>
              <w:pStyle w:val="Companyname"/>
              <w:rPr>
                <w:b w:val="0"/>
              </w:rPr>
            </w:pPr>
            <w:r w:rsidRPr="000E2002">
              <w:rPr>
                <w:b w:val="0"/>
              </w:rPr>
              <w:t>Jeff Reimer, Oregon State University</w:t>
            </w:r>
          </w:p>
        </w:tc>
      </w:tr>
      <w:tr w:rsidR="00293816" w:rsidTr="009E3840">
        <w:tc>
          <w:tcPr>
            <w:tcW w:w="2372" w:type="dxa"/>
            <w:tcMar>
              <w:right w:w="58" w:type="dxa"/>
            </w:tcMar>
          </w:tcPr>
          <w:p w:rsidR="00293816" w:rsidRPr="00093B54" w:rsidRDefault="000E2002" w:rsidP="000E2002">
            <w:r>
              <w:t>2:50 pm to 3:00 pm</w:t>
            </w:r>
          </w:p>
        </w:tc>
        <w:tc>
          <w:tcPr>
            <w:tcW w:w="7709" w:type="dxa"/>
            <w:tcMar>
              <w:left w:w="58" w:type="dxa"/>
            </w:tcMar>
            <w:vAlign w:val="center"/>
          </w:tcPr>
          <w:sdt>
            <w:sdtPr>
              <w:alias w:val="Break:"/>
              <w:tag w:val="Break:"/>
              <w:id w:val="1664273874"/>
              <w:placeholder>
                <w:docPart w:val="67728CE2DF3A49798BB3FA21194AC64C"/>
              </w:placeholder>
              <w:temporary/>
              <w:showingPlcHdr/>
              <w15:appearance w15:val="hidden"/>
            </w:sdtPr>
            <w:sdtEndPr/>
            <w:sdtContent>
              <w:p w:rsidR="00293816" w:rsidRDefault="00293816" w:rsidP="00293816">
                <w:r w:rsidRPr="00093B54">
                  <w:t>Break</w:t>
                </w:r>
              </w:p>
            </w:sdtContent>
          </w:sdt>
          <w:p w:rsidR="000E2002" w:rsidRPr="00093B54" w:rsidRDefault="000E2002" w:rsidP="00293816">
            <w:bookmarkStart w:id="0" w:name="_GoBack"/>
            <w:bookmarkEnd w:id="0"/>
          </w:p>
        </w:tc>
      </w:tr>
      <w:tr w:rsidR="00293816" w:rsidTr="009E3840">
        <w:tc>
          <w:tcPr>
            <w:tcW w:w="2372" w:type="dxa"/>
            <w:tcMar>
              <w:right w:w="58" w:type="dxa"/>
            </w:tcMar>
            <w:vAlign w:val="center"/>
          </w:tcPr>
          <w:p w:rsidR="00293816" w:rsidRPr="00093B54" w:rsidRDefault="000E2002" w:rsidP="000E2002">
            <w:r>
              <w:t>3:00 pm to 3:40 pm</w:t>
            </w:r>
          </w:p>
        </w:tc>
        <w:tc>
          <w:tcPr>
            <w:tcW w:w="7709" w:type="dxa"/>
            <w:tcMar>
              <w:left w:w="58" w:type="dxa"/>
            </w:tcMar>
            <w:vAlign w:val="center"/>
          </w:tcPr>
          <w:p w:rsidR="00293816" w:rsidRDefault="00AD71FB" w:rsidP="003655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Modeling USFS stumpage prices</w:t>
            </w:r>
          </w:p>
          <w:p w:rsidR="00AD71FB" w:rsidRPr="00AD71FB" w:rsidRDefault="00AD71FB" w:rsidP="0036556E">
            <w:pPr>
              <w:rPr>
                <w:rFonts w:cs="Arial"/>
              </w:rPr>
            </w:pPr>
            <w:r>
              <w:rPr>
                <w:rFonts w:cs="Arial"/>
              </w:rPr>
              <w:t xml:space="preserve">Kate Marcille, </w:t>
            </w:r>
            <w:r w:rsidRPr="000E2002">
              <w:rPr>
                <w:rFonts w:cs="Arial"/>
              </w:rPr>
              <w:t>University of Montana BBER</w:t>
            </w:r>
          </w:p>
        </w:tc>
      </w:tr>
      <w:tr w:rsidR="000E2002" w:rsidTr="009E3840">
        <w:tc>
          <w:tcPr>
            <w:tcW w:w="2372" w:type="dxa"/>
            <w:tcMar>
              <w:right w:w="58" w:type="dxa"/>
            </w:tcMar>
            <w:vAlign w:val="center"/>
          </w:tcPr>
          <w:p w:rsidR="000E2002" w:rsidRDefault="000E2002" w:rsidP="000E2002"/>
        </w:tc>
        <w:tc>
          <w:tcPr>
            <w:tcW w:w="7709" w:type="dxa"/>
            <w:tcMar>
              <w:left w:w="58" w:type="dxa"/>
            </w:tcMar>
            <w:vAlign w:val="center"/>
          </w:tcPr>
          <w:p w:rsidR="000E2002" w:rsidRPr="000E2002" w:rsidRDefault="000E2002" w:rsidP="00AD71FB">
            <w:pPr>
              <w:rPr>
                <w:rFonts w:cs="Arial"/>
              </w:rPr>
            </w:pPr>
            <w:r w:rsidRPr="000E2002">
              <w:rPr>
                <w:rFonts w:cs="Arial"/>
              </w:rPr>
              <w:t>Mike Niccoluc</w:t>
            </w:r>
            <w:r w:rsidR="00AD71FB">
              <w:rPr>
                <w:rFonts w:cs="Arial"/>
              </w:rPr>
              <w:t xml:space="preserve">ci, University of Montana BBER </w:t>
            </w:r>
          </w:p>
        </w:tc>
      </w:tr>
      <w:tr w:rsidR="00293816" w:rsidTr="009E3840">
        <w:tc>
          <w:tcPr>
            <w:tcW w:w="2372" w:type="dxa"/>
            <w:tcMar>
              <w:right w:w="58" w:type="dxa"/>
            </w:tcMar>
          </w:tcPr>
          <w:p w:rsidR="00293816" w:rsidRPr="00093B54" w:rsidRDefault="000E2002" w:rsidP="000E2002">
            <w:r>
              <w:t>3:40 pm to 3:50 pm</w:t>
            </w:r>
          </w:p>
        </w:tc>
        <w:tc>
          <w:tcPr>
            <w:tcW w:w="7709" w:type="dxa"/>
            <w:tcMar>
              <w:left w:w="58" w:type="dxa"/>
            </w:tcMar>
            <w:vAlign w:val="center"/>
          </w:tcPr>
          <w:p w:rsidR="00275648" w:rsidRPr="0036556E" w:rsidRDefault="000E2002" w:rsidP="00275648">
            <w:r>
              <w:t xml:space="preserve">Break </w:t>
            </w:r>
          </w:p>
          <w:p w:rsidR="00293816" w:rsidRPr="00E969E7" w:rsidRDefault="00293816" w:rsidP="000E2002">
            <w:pPr>
              <w:pStyle w:val="Companyname"/>
            </w:pPr>
          </w:p>
        </w:tc>
      </w:tr>
      <w:tr w:rsidR="00293816" w:rsidTr="009E3840">
        <w:tc>
          <w:tcPr>
            <w:tcW w:w="2372" w:type="dxa"/>
            <w:tcMar>
              <w:right w:w="58" w:type="dxa"/>
            </w:tcMar>
            <w:vAlign w:val="center"/>
          </w:tcPr>
          <w:p w:rsidR="00293816" w:rsidRPr="00093B54" w:rsidRDefault="000E2002" w:rsidP="000E2002">
            <w:r>
              <w:t>3:50 pm to 4:30 pm</w:t>
            </w:r>
          </w:p>
        </w:tc>
        <w:tc>
          <w:tcPr>
            <w:tcW w:w="7709" w:type="dxa"/>
            <w:tcMar>
              <w:left w:w="58" w:type="dxa"/>
            </w:tcMar>
            <w:vAlign w:val="center"/>
          </w:tcPr>
          <w:p w:rsidR="00293816" w:rsidRPr="00C35000" w:rsidRDefault="000E2002" w:rsidP="000E2002">
            <w:pPr>
              <w:rPr>
                <w:rFonts w:cs="Arial"/>
              </w:rPr>
            </w:pPr>
            <w:r>
              <w:rPr>
                <w:rFonts w:cs="Arial"/>
              </w:rPr>
              <w:t>Group discussion and fluid session</w:t>
            </w:r>
            <w:r w:rsidR="00D31569">
              <w:rPr>
                <w:rFonts w:cs="Arial"/>
              </w:rPr>
              <w:t xml:space="preserve"> </w:t>
            </w:r>
          </w:p>
        </w:tc>
      </w:tr>
      <w:tr w:rsidR="00293816" w:rsidTr="009E3840">
        <w:tc>
          <w:tcPr>
            <w:tcW w:w="2372" w:type="dxa"/>
            <w:tcMar>
              <w:right w:w="58" w:type="dxa"/>
            </w:tcMar>
            <w:vAlign w:val="center"/>
          </w:tcPr>
          <w:p w:rsidR="00293816" w:rsidRPr="00093B54" w:rsidRDefault="000E2002" w:rsidP="000E2002">
            <w:r>
              <w:t>4:30 pm to 5:00 pm</w:t>
            </w:r>
          </w:p>
        </w:tc>
        <w:tc>
          <w:tcPr>
            <w:tcW w:w="7709" w:type="dxa"/>
            <w:tcMar>
              <w:left w:w="58" w:type="dxa"/>
            </w:tcMar>
            <w:vAlign w:val="center"/>
          </w:tcPr>
          <w:p w:rsidR="00293816" w:rsidRPr="00093B54" w:rsidRDefault="000E2002" w:rsidP="000E2002">
            <w:r>
              <w:t>WFE Membership and Board Meeting</w:t>
            </w:r>
          </w:p>
        </w:tc>
      </w:tr>
    </w:tbl>
    <w:p w:rsidR="00CD0CE6" w:rsidRDefault="00CD0CE6" w:rsidP="00CD0CE6"/>
    <w:sectPr w:rsidR="00CD0CE6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AC" w:rsidRDefault="004B20AC" w:rsidP="00794996">
      <w:pPr>
        <w:spacing w:before="0" w:after="0" w:line="240" w:lineRule="auto"/>
      </w:pPr>
      <w:r>
        <w:separator/>
      </w:r>
    </w:p>
  </w:endnote>
  <w:endnote w:type="continuationSeparator" w:id="0">
    <w:p w:rsidR="004B20AC" w:rsidRDefault="004B20AC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AC" w:rsidRDefault="004B20AC" w:rsidP="00794996">
      <w:pPr>
        <w:spacing w:before="0" w:after="0" w:line="240" w:lineRule="auto"/>
      </w:pPr>
      <w:r>
        <w:separator/>
      </w:r>
    </w:p>
  </w:footnote>
  <w:footnote w:type="continuationSeparator" w:id="0">
    <w:p w:rsidR="004B20AC" w:rsidRDefault="004B20AC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94"/>
    <w:rsid w:val="00013B61"/>
    <w:rsid w:val="000544FF"/>
    <w:rsid w:val="000600A1"/>
    <w:rsid w:val="00062C12"/>
    <w:rsid w:val="00093B54"/>
    <w:rsid w:val="000C3EC1"/>
    <w:rsid w:val="000E2002"/>
    <w:rsid w:val="000F31DD"/>
    <w:rsid w:val="001014D3"/>
    <w:rsid w:val="0012523E"/>
    <w:rsid w:val="00160F2D"/>
    <w:rsid w:val="0018394E"/>
    <w:rsid w:val="00193A0C"/>
    <w:rsid w:val="001A7F0E"/>
    <w:rsid w:val="0020569B"/>
    <w:rsid w:val="0023496C"/>
    <w:rsid w:val="00242E5D"/>
    <w:rsid w:val="00253386"/>
    <w:rsid w:val="002633CE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D69BA"/>
    <w:rsid w:val="00402F69"/>
    <w:rsid w:val="0041378C"/>
    <w:rsid w:val="004406FA"/>
    <w:rsid w:val="00452E55"/>
    <w:rsid w:val="004908C5"/>
    <w:rsid w:val="004B20AC"/>
    <w:rsid w:val="004D4194"/>
    <w:rsid w:val="004E77BD"/>
    <w:rsid w:val="0051039E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882812"/>
    <w:rsid w:val="008B4098"/>
    <w:rsid w:val="008B7154"/>
    <w:rsid w:val="008C77DC"/>
    <w:rsid w:val="008E69AC"/>
    <w:rsid w:val="009209FE"/>
    <w:rsid w:val="00921CBA"/>
    <w:rsid w:val="00973C2C"/>
    <w:rsid w:val="0099603B"/>
    <w:rsid w:val="009C5D45"/>
    <w:rsid w:val="009D4201"/>
    <w:rsid w:val="009E3840"/>
    <w:rsid w:val="009E3BC6"/>
    <w:rsid w:val="009E68F3"/>
    <w:rsid w:val="00A12502"/>
    <w:rsid w:val="00A34F95"/>
    <w:rsid w:val="00A5271E"/>
    <w:rsid w:val="00A67B22"/>
    <w:rsid w:val="00AC2008"/>
    <w:rsid w:val="00AC214E"/>
    <w:rsid w:val="00AD5EA4"/>
    <w:rsid w:val="00AD71FB"/>
    <w:rsid w:val="00B060E9"/>
    <w:rsid w:val="00B63707"/>
    <w:rsid w:val="00B72366"/>
    <w:rsid w:val="00B92FA8"/>
    <w:rsid w:val="00B936B6"/>
    <w:rsid w:val="00BB49D2"/>
    <w:rsid w:val="00BC2BAE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13A"/>
    <w:rsid w:val="00D31569"/>
    <w:rsid w:val="00D34075"/>
    <w:rsid w:val="00D3753C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43A9F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F6AA7"/>
  <w15:docId w15:val="{61A3CD05-8520-43E5-B834-756AA5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marcille\Downloads\tf028080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8EC4622B7F4EB880383B8DD0F48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C243-F2C6-4983-9071-145281F1E0DD}"/>
      </w:docPartPr>
      <w:docPartBody>
        <w:p w:rsidR="00F147C7" w:rsidRDefault="00DC3ED1">
          <w:pPr>
            <w:pStyle w:val="678EC4622B7F4EB880383B8DD0F48C11"/>
          </w:pPr>
          <w:r w:rsidRPr="00093B54">
            <w:t>Break</w:t>
          </w:r>
        </w:p>
      </w:docPartBody>
    </w:docPart>
    <w:docPart>
      <w:docPartPr>
        <w:name w:val="67728CE2DF3A49798BB3FA21194A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7C6A-F527-4442-A50D-A2E48A4C5628}"/>
      </w:docPartPr>
      <w:docPartBody>
        <w:p w:rsidR="00F147C7" w:rsidRDefault="00DC3ED1">
          <w:pPr>
            <w:pStyle w:val="67728CE2DF3A49798BB3FA21194AC64C"/>
          </w:pPr>
          <w:r w:rsidRPr="00093B54">
            <w:t>Break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D1"/>
    <w:rsid w:val="0030559C"/>
    <w:rsid w:val="005858AE"/>
    <w:rsid w:val="006E3F65"/>
    <w:rsid w:val="00743DB3"/>
    <w:rsid w:val="00DC3ED1"/>
    <w:rsid w:val="00F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021FC74D3B408DA548581D3A79530E">
    <w:name w:val="55021FC74D3B408DA548581D3A79530E"/>
  </w:style>
  <w:style w:type="paragraph" w:customStyle="1" w:styleId="DFC4EF0C7BE8419A82FAA55A33905465">
    <w:name w:val="DFC4EF0C7BE8419A82FAA55A33905465"/>
  </w:style>
  <w:style w:type="paragraph" w:customStyle="1" w:styleId="21CD8662D49041E985BBD2C6F2301328">
    <w:name w:val="21CD8662D49041E985BBD2C6F2301328"/>
  </w:style>
  <w:style w:type="paragraph" w:customStyle="1" w:styleId="45F4DC67108C4B06ADA881B8D78F206D">
    <w:name w:val="45F4DC67108C4B06ADA881B8D78F206D"/>
  </w:style>
  <w:style w:type="paragraph" w:customStyle="1" w:styleId="1E8D53C267AA40B0A7886BC3659FF839">
    <w:name w:val="1E8D53C267AA40B0A7886BC3659FF839"/>
  </w:style>
  <w:style w:type="paragraph" w:customStyle="1" w:styleId="61E3BDE566574FC7A9DB4BDE89B1AD46">
    <w:name w:val="61E3BDE566574FC7A9DB4BDE89B1AD46"/>
  </w:style>
  <w:style w:type="paragraph" w:customStyle="1" w:styleId="D6341C9D0BBD4BCE82D9B0E4DF91D075">
    <w:name w:val="D6341C9D0BBD4BCE82D9B0E4DF91D075"/>
  </w:style>
  <w:style w:type="paragraph" w:customStyle="1" w:styleId="8E33FAAFF2E54041968BDFBF324B9E8E">
    <w:name w:val="8E33FAAFF2E54041968BDFBF324B9E8E"/>
  </w:style>
  <w:style w:type="paragraph" w:customStyle="1" w:styleId="9A775FA6DD4A4BDB9687983E7CD582FD">
    <w:name w:val="9A775FA6DD4A4BDB9687983E7CD582FD"/>
  </w:style>
  <w:style w:type="paragraph" w:customStyle="1" w:styleId="2A6C61F6DA6C4AEFBFE15ECD9F3057FC">
    <w:name w:val="2A6C61F6DA6C4AEFBFE15ECD9F3057FC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924939B6AE33466189DBACB570129DDA">
    <w:name w:val="924939B6AE33466189DBACB570129DDA"/>
  </w:style>
  <w:style w:type="paragraph" w:customStyle="1" w:styleId="80D0A95E8E854634AF4FE0460CDDBAE9">
    <w:name w:val="80D0A95E8E854634AF4FE0460CDDBAE9"/>
  </w:style>
  <w:style w:type="paragraph" w:customStyle="1" w:styleId="23205A31458C40FC838B683EF8B94CEB">
    <w:name w:val="23205A31458C40FC838B683EF8B94CEB"/>
  </w:style>
  <w:style w:type="paragraph" w:customStyle="1" w:styleId="678EC4622B7F4EB880383B8DD0F48C11">
    <w:name w:val="678EC4622B7F4EB880383B8DD0F48C11"/>
  </w:style>
  <w:style w:type="paragraph" w:customStyle="1" w:styleId="9DDE38466A754FAD90CE0C01D5FD442C">
    <w:name w:val="9DDE38466A754FAD90CE0C01D5FD442C"/>
  </w:style>
  <w:style w:type="paragraph" w:customStyle="1" w:styleId="B232A65C706045FF9FC34B6BCFCE7978">
    <w:name w:val="B232A65C706045FF9FC34B6BCFCE7978"/>
  </w:style>
  <w:style w:type="paragraph" w:customStyle="1" w:styleId="96C725B1291C4FACB8C6084DB1435D42">
    <w:name w:val="96C725B1291C4FACB8C6084DB1435D42"/>
  </w:style>
  <w:style w:type="paragraph" w:customStyle="1" w:styleId="AF80AD4083464F5D9DC638A5EB8CF0D3">
    <w:name w:val="AF80AD4083464F5D9DC638A5EB8CF0D3"/>
  </w:style>
  <w:style w:type="paragraph" w:customStyle="1" w:styleId="38AAFA14A6384358B70A5A212C260405">
    <w:name w:val="38AAFA14A6384358B70A5A212C260405"/>
  </w:style>
  <w:style w:type="paragraph" w:customStyle="1" w:styleId="DCFF270DA75546228EA0413A2D5B6DE2">
    <w:name w:val="DCFF270DA75546228EA0413A2D5B6DE2"/>
  </w:style>
  <w:style w:type="paragraph" w:customStyle="1" w:styleId="6A6C78F1EC35493F81C690D19998C13A">
    <w:name w:val="6A6C78F1EC35493F81C690D19998C13A"/>
  </w:style>
  <w:style w:type="paragraph" w:customStyle="1" w:styleId="AEF3E73C77DD488F833F673AD439708E">
    <w:name w:val="AEF3E73C77DD488F833F673AD439708E"/>
  </w:style>
  <w:style w:type="paragraph" w:customStyle="1" w:styleId="DCC05CA499FA450FA6B1658B44128BEA">
    <w:name w:val="DCC05CA499FA450FA6B1658B44128BEA"/>
  </w:style>
  <w:style w:type="paragraph" w:customStyle="1" w:styleId="5C28E0CB41C9408AB7AACE49479B3EFF">
    <w:name w:val="5C28E0CB41C9408AB7AACE49479B3EFF"/>
  </w:style>
  <w:style w:type="paragraph" w:customStyle="1" w:styleId="39EA95A5880F4A0EBF1E378F9E565410">
    <w:name w:val="39EA95A5880F4A0EBF1E378F9E565410"/>
  </w:style>
  <w:style w:type="paragraph" w:customStyle="1" w:styleId="E1344F2C22CB42D6B33B7CCCA990D133">
    <w:name w:val="E1344F2C22CB42D6B33B7CCCA990D133"/>
  </w:style>
  <w:style w:type="paragraph" w:customStyle="1" w:styleId="1CC5EC2E42014C038611745994A5ABC9">
    <w:name w:val="1CC5EC2E42014C038611745994A5ABC9"/>
  </w:style>
  <w:style w:type="paragraph" w:customStyle="1" w:styleId="8B1C12151569411995108EC76B482952">
    <w:name w:val="8B1C12151569411995108EC76B482952"/>
  </w:style>
  <w:style w:type="paragraph" w:customStyle="1" w:styleId="0C358494D3A14CA6BB3F3C2E7E9AB4DC">
    <w:name w:val="0C358494D3A14CA6BB3F3C2E7E9AB4DC"/>
  </w:style>
  <w:style w:type="paragraph" w:customStyle="1" w:styleId="A0F1E4FD2C1D4665B8C076566207B61F">
    <w:name w:val="A0F1E4FD2C1D4665B8C076566207B61F"/>
  </w:style>
  <w:style w:type="paragraph" w:customStyle="1" w:styleId="9BDF0205E1874E45BC5B1A90D48FF817">
    <w:name w:val="9BDF0205E1874E45BC5B1A90D48FF817"/>
  </w:style>
  <w:style w:type="paragraph" w:customStyle="1" w:styleId="16DA28C6A0FB465EB883F21E59CC9C53">
    <w:name w:val="16DA28C6A0FB465EB883F21E59CC9C53"/>
  </w:style>
  <w:style w:type="paragraph" w:customStyle="1" w:styleId="243E293A66194FF1BDB19CDC84F08608">
    <w:name w:val="243E293A66194FF1BDB19CDC84F08608"/>
  </w:style>
  <w:style w:type="paragraph" w:customStyle="1" w:styleId="75F7AD72A7B2481E9FB4EFFDD74AB331">
    <w:name w:val="75F7AD72A7B2481E9FB4EFFDD74AB331"/>
  </w:style>
  <w:style w:type="paragraph" w:customStyle="1" w:styleId="7984AC78ECE646CCA86FC6BA7663B04A">
    <w:name w:val="7984AC78ECE646CCA86FC6BA7663B04A"/>
  </w:style>
  <w:style w:type="paragraph" w:customStyle="1" w:styleId="B41537742F304C199D810FE9B32E56E5">
    <w:name w:val="B41537742F304C199D810FE9B32E56E5"/>
  </w:style>
  <w:style w:type="paragraph" w:customStyle="1" w:styleId="284A0905EC00424AADDBCF038A71F037">
    <w:name w:val="284A0905EC00424AADDBCF038A71F037"/>
  </w:style>
  <w:style w:type="paragraph" w:customStyle="1" w:styleId="4F7C378F98AB4903A3C617A982CEA966">
    <w:name w:val="4F7C378F98AB4903A3C617A982CEA966"/>
  </w:style>
  <w:style w:type="paragraph" w:customStyle="1" w:styleId="D67A8A6A19284D758F740E4604C9373A">
    <w:name w:val="D67A8A6A19284D758F740E4604C9373A"/>
  </w:style>
  <w:style w:type="paragraph" w:customStyle="1" w:styleId="67728CE2DF3A49798BB3FA21194AC64C">
    <w:name w:val="67728CE2DF3A49798BB3FA21194AC64C"/>
  </w:style>
  <w:style w:type="paragraph" w:customStyle="1" w:styleId="68397E726FE343FF9CE7F5B2F0113853">
    <w:name w:val="68397E726FE343FF9CE7F5B2F0113853"/>
  </w:style>
  <w:style w:type="paragraph" w:customStyle="1" w:styleId="BE5CB738B5D3435E8E90CD5386E15709">
    <w:name w:val="BE5CB738B5D3435E8E90CD5386E15709"/>
  </w:style>
  <w:style w:type="paragraph" w:customStyle="1" w:styleId="C65F6B363CCA40BFA0439F38913B239C">
    <w:name w:val="C65F6B363CCA40BFA0439F38913B239C"/>
  </w:style>
  <w:style w:type="paragraph" w:customStyle="1" w:styleId="99F4EA5F72864346B0A15F356993C4B3">
    <w:name w:val="99F4EA5F72864346B0A15F356993C4B3"/>
  </w:style>
  <w:style w:type="paragraph" w:customStyle="1" w:styleId="2C57878ABEDD4D5188456E112483D873">
    <w:name w:val="2C57878ABEDD4D5188456E112483D873"/>
  </w:style>
  <w:style w:type="paragraph" w:customStyle="1" w:styleId="02B1604B6CE6458CA0BA29D7C3947781">
    <w:name w:val="02B1604B6CE6458CA0BA29D7C3947781"/>
  </w:style>
  <w:style w:type="paragraph" w:customStyle="1" w:styleId="4DD115AC24EA4576959738D23C491E1B">
    <w:name w:val="4DD115AC24EA4576959738D23C491E1B"/>
  </w:style>
  <w:style w:type="paragraph" w:customStyle="1" w:styleId="CA5A68EB9FDA4A5EA361537275123456">
    <w:name w:val="CA5A68EB9FDA4A5EA361537275123456"/>
  </w:style>
  <w:style w:type="paragraph" w:customStyle="1" w:styleId="F620D6E482D84917BE6C0FB82F5D14EE">
    <w:name w:val="F620D6E482D84917BE6C0FB82F5D14EE"/>
  </w:style>
  <w:style w:type="paragraph" w:customStyle="1" w:styleId="A614131ABA4F49D09C9B7C4C40869429">
    <w:name w:val="A614131ABA4F49D09C9B7C4C40869429"/>
  </w:style>
  <w:style w:type="paragraph" w:customStyle="1" w:styleId="06AB17720DF444D880259DD1D3E0351B">
    <w:name w:val="06AB17720DF444D880259DD1D3E0351B"/>
  </w:style>
  <w:style w:type="paragraph" w:customStyle="1" w:styleId="D78E34D7C8CB4DFC929F3CE5BCA22481">
    <w:name w:val="D78E34D7C8CB4DFC929F3CE5BCA22481"/>
  </w:style>
  <w:style w:type="paragraph" w:customStyle="1" w:styleId="B02A5A7601F54394BEAC6414BC752C92">
    <w:name w:val="B02A5A7601F54394BEAC6414BC752C92"/>
  </w:style>
  <w:style w:type="paragraph" w:customStyle="1" w:styleId="E3C16023AA86406E95FA24A5E2C71A04">
    <w:name w:val="E3C16023AA86406E95FA24A5E2C7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tf02808047_win32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Marcille, Kate</dc:creator>
  <cp:keywords/>
  <dc:description/>
  <cp:lastModifiedBy>Marcille, Kate</cp:lastModifiedBy>
  <cp:revision>6</cp:revision>
  <cp:lastPrinted>2003-04-23T20:06:00Z</cp:lastPrinted>
  <dcterms:created xsi:type="dcterms:W3CDTF">2021-04-29T19:07:00Z</dcterms:created>
  <dcterms:modified xsi:type="dcterms:W3CDTF">2021-05-04T02:29:00Z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